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88" w:rsidRDefault="00A87BA1">
      <w:pPr>
        <w:rPr>
          <w:b/>
          <w:bCs/>
          <w:lang w:val="es-ES"/>
        </w:rPr>
      </w:pPr>
      <w:r w:rsidRPr="00A87BA1">
        <w:rPr>
          <w:b/>
          <w:bCs/>
          <w:lang w:val="es-ES"/>
        </w:rPr>
        <w:t>Ministerio de Grupos pequeños y Grupos de apoyo</w:t>
      </w:r>
    </w:p>
    <w:p w:rsidR="00A87BA1" w:rsidRDefault="00A87BA1">
      <w:pPr>
        <w:rPr>
          <w:b/>
          <w:bCs/>
          <w:i/>
          <w:iCs/>
          <w:lang w:val="en-US"/>
        </w:rPr>
      </w:pPr>
      <w:r w:rsidRPr="00A87BA1">
        <w:rPr>
          <w:b/>
          <w:bCs/>
          <w:i/>
          <w:iCs/>
          <w:lang w:val="en-US"/>
        </w:rPr>
        <w:t xml:space="preserve">IGLESIAS CON </w:t>
      </w:r>
      <w:proofErr w:type="spellStart"/>
      <w:r w:rsidRPr="00A87BA1">
        <w:rPr>
          <w:b/>
          <w:bCs/>
          <w:i/>
          <w:iCs/>
          <w:lang w:val="en-US"/>
        </w:rPr>
        <w:t>CRECIMIENTO</w:t>
      </w:r>
      <w:proofErr w:type="spellEnd"/>
      <w:r w:rsidRPr="00A87BA1">
        <w:rPr>
          <w:b/>
          <w:bCs/>
          <w:i/>
          <w:iCs/>
          <w:lang w:val="en-US"/>
        </w:rPr>
        <w:t xml:space="preserve"> DE GP</w:t>
      </w:r>
    </w:p>
    <w:tbl>
      <w:tblPr>
        <w:tblW w:w="9358" w:type="dxa"/>
        <w:tblCellMar>
          <w:left w:w="0" w:type="dxa"/>
          <w:right w:w="0" w:type="dxa"/>
        </w:tblCellMar>
        <w:tblLook w:val="04A0"/>
      </w:tblPr>
      <w:tblGrid>
        <w:gridCol w:w="1845"/>
        <w:gridCol w:w="1560"/>
        <w:gridCol w:w="1984"/>
        <w:gridCol w:w="1701"/>
        <w:gridCol w:w="2268"/>
      </w:tblGrid>
      <w:tr w:rsidR="00A87BA1" w:rsidRPr="00A87BA1" w:rsidTr="00A87BA1">
        <w:trPr>
          <w:trHeight w:val="788"/>
        </w:trPr>
        <w:tc>
          <w:tcPr>
            <w:tcW w:w="1845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>Nombre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 xml:space="preserve"> de la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>Iglesia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>Ciudad</w:t>
            </w:r>
          </w:p>
        </w:tc>
        <w:tc>
          <w:tcPr>
            <w:tcW w:w="1984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>Pastor</w:t>
            </w:r>
          </w:p>
        </w:tc>
        <w:tc>
          <w:tcPr>
            <w:tcW w:w="1701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>Número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 xml:space="preserve"> de</w:t>
            </w:r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>G. Ps.</w:t>
            </w:r>
          </w:p>
        </w:tc>
        <w:tc>
          <w:tcPr>
            <w:tcW w:w="2268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>Número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 xml:space="preserve"> de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FB2C09"/>
                <w:kern w:val="24"/>
                <w:sz w:val="20"/>
                <w:szCs w:val="20"/>
                <w:lang w:val="en-US" w:eastAsia="es-VE" w:bidi="ar-SA"/>
              </w:rPr>
              <w:t>Fieles</w:t>
            </w:r>
            <w:proofErr w:type="spellEnd"/>
          </w:p>
        </w:tc>
      </w:tr>
      <w:tr w:rsidR="00A87BA1" w:rsidRPr="00A87BA1" w:rsidTr="00A87BA1">
        <w:trPr>
          <w:trHeight w:val="793"/>
        </w:trPr>
        <w:tc>
          <w:tcPr>
            <w:tcW w:w="1845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eastAsia="es-VE" w:bidi="ar-SA"/>
              </w:rPr>
              <w:t xml:space="preserve">Centro Mundial de Oración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eastAsia="es-VE" w:bidi="ar-SA"/>
              </w:rPr>
              <w:t>Bethania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eastAsia="es-VE" w:bidi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Baton Rouge</w:t>
            </w:r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LA - USA</w:t>
            </w:r>
          </w:p>
        </w:tc>
        <w:tc>
          <w:tcPr>
            <w:tcW w:w="1984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Larry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Stockstill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Más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 de 500</w:t>
            </w:r>
          </w:p>
        </w:tc>
        <w:tc>
          <w:tcPr>
            <w:tcW w:w="2268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7.000</w:t>
            </w:r>
          </w:p>
        </w:tc>
      </w:tr>
      <w:tr w:rsidR="00A87BA1" w:rsidRPr="00A87BA1" w:rsidTr="00A87BA1">
        <w:trPr>
          <w:trHeight w:val="790"/>
        </w:trPr>
        <w:tc>
          <w:tcPr>
            <w:tcW w:w="1845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Centro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Cristiano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 de Guayaquil</w:t>
            </w:r>
          </w:p>
        </w:tc>
        <w:tc>
          <w:tcPr>
            <w:tcW w:w="1560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Guayaquil </w:t>
            </w:r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Ecuador</w:t>
            </w:r>
          </w:p>
        </w:tc>
        <w:tc>
          <w:tcPr>
            <w:tcW w:w="1984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Jerry Smith</w:t>
            </w:r>
          </w:p>
        </w:tc>
        <w:tc>
          <w:tcPr>
            <w:tcW w:w="1701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2.000</w:t>
            </w:r>
          </w:p>
        </w:tc>
        <w:tc>
          <w:tcPr>
            <w:tcW w:w="2268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7.000</w:t>
            </w:r>
          </w:p>
        </w:tc>
      </w:tr>
      <w:tr w:rsidR="00A87BA1" w:rsidRPr="00A87BA1" w:rsidTr="00A87BA1">
        <w:trPr>
          <w:trHeight w:val="793"/>
        </w:trPr>
        <w:tc>
          <w:tcPr>
            <w:tcW w:w="1845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Iglesia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Elim</w:t>
            </w:r>
            <w:proofErr w:type="spellEnd"/>
          </w:p>
        </w:tc>
        <w:tc>
          <w:tcPr>
            <w:tcW w:w="1560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San Salvador</w:t>
            </w:r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El Salvador</w:t>
            </w:r>
          </w:p>
        </w:tc>
        <w:tc>
          <w:tcPr>
            <w:tcW w:w="1984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Jorge Galindo</w:t>
            </w:r>
          </w:p>
        </w:tc>
        <w:tc>
          <w:tcPr>
            <w:tcW w:w="1701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5.500</w:t>
            </w:r>
          </w:p>
        </w:tc>
        <w:tc>
          <w:tcPr>
            <w:tcW w:w="2268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35.000</w:t>
            </w:r>
          </w:p>
        </w:tc>
      </w:tr>
      <w:tr w:rsidR="00A87BA1" w:rsidRPr="00A87BA1" w:rsidTr="00A87BA1">
        <w:trPr>
          <w:trHeight w:val="793"/>
        </w:trPr>
        <w:tc>
          <w:tcPr>
            <w:tcW w:w="1845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eastAsia="es-VE" w:bidi="ar-SA"/>
              </w:rPr>
              <w:t>Iglesia Bautista</w:t>
            </w:r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eastAsia="es-VE" w:bidi="ar-SA"/>
              </w:rPr>
              <w:t>Comunidad de Fe</w:t>
            </w:r>
          </w:p>
        </w:tc>
        <w:tc>
          <w:tcPr>
            <w:tcW w:w="1560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Singapur</w:t>
            </w:r>
            <w:proofErr w:type="spellEnd"/>
          </w:p>
        </w:tc>
        <w:tc>
          <w:tcPr>
            <w:tcW w:w="1984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Lawrence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Khong</w:t>
            </w:r>
            <w:proofErr w:type="spellEnd"/>
          </w:p>
        </w:tc>
        <w:tc>
          <w:tcPr>
            <w:tcW w:w="1701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550</w:t>
            </w:r>
          </w:p>
        </w:tc>
        <w:tc>
          <w:tcPr>
            <w:tcW w:w="2268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6.500</w:t>
            </w:r>
          </w:p>
        </w:tc>
      </w:tr>
      <w:tr w:rsidR="00A87BA1" w:rsidRPr="00A87BA1" w:rsidTr="00A87BA1">
        <w:trPr>
          <w:trHeight w:val="793"/>
        </w:trPr>
        <w:tc>
          <w:tcPr>
            <w:tcW w:w="1845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Mis.Carismática</w:t>
            </w:r>
            <w:proofErr w:type="spellEnd"/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Internacional</w:t>
            </w:r>
            <w:proofErr w:type="spellEnd"/>
          </w:p>
        </w:tc>
        <w:tc>
          <w:tcPr>
            <w:tcW w:w="1560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Bogotá</w:t>
            </w:r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Colombia</w:t>
            </w:r>
          </w:p>
        </w:tc>
        <w:tc>
          <w:tcPr>
            <w:tcW w:w="1984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César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Castellanos</w:t>
            </w:r>
            <w:proofErr w:type="spellEnd"/>
          </w:p>
        </w:tc>
        <w:tc>
          <w:tcPr>
            <w:tcW w:w="1701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13.000</w:t>
            </w:r>
          </w:p>
        </w:tc>
        <w:tc>
          <w:tcPr>
            <w:tcW w:w="2268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Más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 de</w:t>
            </w:r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35.000</w:t>
            </w:r>
          </w:p>
        </w:tc>
      </w:tr>
      <w:tr w:rsidR="00A87BA1" w:rsidRPr="00A87BA1" w:rsidTr="00A87BA1">
        <w:trPr>
          <w:trHeight w:val="790"/>
        </w:trPr>
        <w:tc>
          <w:tcPr>
            <w:tcW w:w="1845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Iglesia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 del </w:t>
            </w:r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Amor Vivo</w:t>
            </w:r>
          </w:p>
        </w:tc>
        <w:tc>
          <w:tcPr>
            <w:tcW w:w="1560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Tegucigalpa</w:t>
            </w:r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Honduras</w:t>
            </w:r>
          </w:p>
        </w:tc>
        <w:tc>
          <w:tcPr>
            <w:tcW w:w="1984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René </w:t>
            </w:r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Peñalba</w:t>
            </w:r>
            <w:proofErr w:type="spellEnd"/>
          </w:p>
        </w:tc>
        <w:tc>
          <w:tcPr>
            <w:tcW w:w="1701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1.000</w:t>
            </w:r>
          </w:p>
        </w:tc>
        <w:tc>
          <w:tcPr>
            <w:tcW w:w="2268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7.000</w:t>
            </w:r>
          </w:p>
        </w:tc>
      </w:tr>
      <w:tr w:rsidR="00A87BA1" w:rsidRPr="00A87BA1" w:rsidTr="00A87BA1">
        <w:trPr>
          <w:trHeight w:val="788"/>
        </w:trPr>
        <w:tc>
          <w:tcPr>
            <w:tcW w:w="1845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Iglesia</w:t>
            </w:r>
            <w:proofErr w:type="spellEnd"/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Agua Viva</w:t>
            </w:r>
          </w:p>
        </w:tc>
        <w:tc>
          <w:tcPr>
            <w:tcW w:w="1560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Lima,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Perú</w:t>
            </w:r>
            <w:proofErr w:type="spellEnd"/>
          </w:p>
        </w:tc>
        <w:tc>
          <w:tcPr>
            <w:tcW w:w="1984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Juán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 </w:t>
            </w:r>
          </w:p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Capurro</w:t>
            </w:r>
            <w:proofErr w:type="spellEnd"/>
          </w:p>
        </w:tc>
        <w:tc>
          <w:tcPr>
            <w:tcW w:w="1701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600</w:t>
            </w:r>
          </w:p>
        </w:tc>
        <w:tc>
          <w:tcPr>
            <w:tcW w:w="2268" w:type="dxa"/>
            <w:tcBorders>
              <w:top w:val="single" w:sz="36" w:space="0" w:color="FFFF66"/>
              <w:left w:val="single" w:sz="36" w:space="0" w:color="FFFF66"/>
              <w:bottom w:val="single" w:sz="36" w:space="0" w:color="FFFF66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7.000</w:t>
            </w:r>
          </w:p>
        </w:tc>
      </w:tr>
      <w:tr w:rsidR="00A87BA1" w:rsidRPr="00A87BA1" w:rsidTr="00A87BA1">
        <w:trPr>
          <w:trHeight w:val="628"/>
        </w:trPr>
        <w:tc>
          <w:tcPr>
            <w:tcW w:w="1845" w:type="dxa"/>
            <w:tcBorders>
              <w:top w:val="single" w:sz="36" w:space="0" w:color="FFFF66"/>
              <w:left w:val="single" w:sz="36" w:space="0" w:color="FFFF66"/>
              <w:bottom w:val="single" w:sz="18" w:space="0" w:color="F6E8EE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Evangelio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Pleno</w:t>
            </w:r>
            <w:proofErr w:type="spellEnd"/>
          </w:p>
        </w:tc>
        <w:tc>
          <w:tcPr>
            <w:tcW w:w="1560" w:type="dxa"/>
            <w:tcBorders>
              <w:top w:val="single" w:sz="36" w:space="0" w:color="FFFF66"/>
              <w:left w:val="single" w:sz="36" w:space="0" w:color="FFFF66"/>
              <w:bottom w:val="single" w:sz="18" w:space="0" w:color="F6E8EE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Seúl</w:t>
            </w:r>
            <w:proofErr w:type="spellEnd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 xml:space="preserve"> – </w:t>
            </w:r>
            <w:proofErr w:type="spellStart"/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Corea</w:t>
            </w:r>
            <w:proofErr w:type="spellEnd"/>
          </w:p>
        </w:tc>
        <w:tc>
          <w:tcPr>
            <w:tcW w:w="1984" w:type="dxa"/>
            <w:tcBorders>
              <w:top w:val="single" w:sz="36" w:space="0" w:color="FFFF66"/>
              <w:left w:val="single" w:sz="36" w:space="0" w:color="FFFF66"/>
              <w:bottom w:val="single" w:sz="18" w:space="0" w:color="F6E8EE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David Cho</w:t>
            </w:r>
          </w:p>
        </w:tc>
        <w:tc>
          <w:tcPr>
            <w:tcW w:w="1701" w:type="dxa"/>
            <w:tcBorders>
              <w:top w:val="single" w:sz="36" w:space="0" w:color="FFFF66"/>
              <w:left w:val="single" w:sz="36" w:space="0" w:color="FFFF66"/>
              <w:bottom w:val="single" w:sz="18" w:space="0" w:color="F6E8EE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23.000</w:t>
            </w:r>
          </w:p>
        </w:tc>
        <w:tc>
          <w:tcPr>
            <w:tcW w:w="2268" w:type="dxa"/>
            <w:tcBorders>
              <w:top w:val="single" w:sz="36" w:space="0" w:color="FFFF66"/>
              <w:left w:val="single" w:sz="36" w:space="0" w:color="FFFF66"/>
              <w:bottom w:val="single" w:sz="18" w:space="0" w:color="F6E8EE"/>
              <w:right w:val="single" w:sz="36" w:space="0" w:color="FFFF66"/>
            </w:tcBorders>
            <w:shd w:val="clear" w:color="auto" w:fill="F6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7BA1" w:rsidRPr="00A87BA1" w:rsidRDefault="00A87BA1" w:rsidP="00A87BA1">
            <w:pPr>
              <w:kinsoku w:val="0"/>
              <w:overflowPunct w:val="0"/>
              <w:spacing w:before="77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s-VE" w:bidi="ar-SA"/>
              </w:rPr>
            </w:pPr>
            <w:r w:rsidRPr="00A87BA1">
              <w:rPr>
                <w:rFonts w:eastAsia="Times New Roman" w:cstheme="minorHAnsi"/>
                <w:b/>
                <w:bCs/>
                <w:color w:val="2C223A"/>
                <w:kern w:val="24"/>
                <w:sz w:val="20"/>
                <w:szCs w:val="20"/>
                <w:lang w:val="en-US" w:eastAsia="es-VE" w:bidi="ar-SA"/>
              </w:rPr>
              <w:t>800.000</w:t>
            </w:r>
          </w:p>
        </w:tc>
      </w:tr>
    </w:tbl>
    <w:p w:rsidR="00A87BA1" w:rsidRPr="00A87BA1" w:rsidRDefault="00A87BA1">
      <w:pPr>
        <w:rPr>
          <w:rFonts w:cstheme="minorHAnsi"/>
          <w:sz w:val="20"/>
          <w:szCs w:val="20"/>
        </w:rPr>
      </w:pPr>
    </w:p>
    <w:sectPr w:rsidR="00A87BA1" w:rsidRPr="00A87BA1" w:rsidSect="00A87B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87BA1"/>
    <w:rsid w:val="00045F90"/>
    <w:rsid w:val="002E4624"/>
    <w:rsid w:val="003D6B23"/>
    <w:rsid w:val="00721F88"/>
    <w:rsid w:val="00837B45"/>
    <w:rsid w:val="009E1CB2"/>
    <w:rsid w:val="00A87BA1"/>
    <w:rsid w:val="00B07234"/>
    <w:rsid w:val="00E32C32"/>
    <w:rsid w:val="00F44BF1"/>
    <w:rsid w:val="00F5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32"/>
    <w:rPr>
      <w:lang w:val="es-VE"/>
    </w:rPr>
  </w:style>
  <w:style w:type="paragraph" w:styleId="Ttulo1">
    <w:name w:val="heading 1"/>
    <w:basedOn w:val="Normal"/>
    <w:next w:val="Normal"/>
    <w:link w:val="Ttulo1Car"/>
    <w:uiPriority w:val="9"/>
    <w:qFormat/>
    <w:rsid w:val="00E32C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32C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32C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32C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32C3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32C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32C3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32C3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32C3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32C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32C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E32C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E32C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E32C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E32C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E32C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E32C3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E32C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E32C3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E32C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32C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E32C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32C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32C32"/>
    <w:rPr>
      <w:b/>
      <w:bCs/>
    </w:rPr>
  </w:style>
  <w:style w:type="character" w:styleId="nfasis">
    <w:name w:val="Emphasis"/>
    <w:basedOn w:val="Fuentedeprrafopredeter"/>
    <w:uiPriority w:val="20"/>
    <w:qFormat/>
    <w:rsid w:val="00E32C32"/>
    <w:rPr>
      <w:i/>
      <w:iCs/>
    </w:rPr>
  </w:style>
  <w:style w:type="paragraph" w:styleId="Sinespaciado">
    <w:name w:val="No Spacing"/>
    <w:uiPriority w:val="1"/>
    <w:qFormat/>
    <w:rsid w:val="00E32C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32C32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E32C32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E32C3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32C3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32C32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E32C32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E32C3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E32C32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E32C3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E32C32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32C32"/>
    <w:pPr>
      <w:outlineLvl w:val="9"/>
    </w:pPr>
  </w:style>
  <w:style w:type="paragraph" w:styleId="NormalWeb">
    <w:name w:val="Normal (Web)"/>
    <w:basedOn w:val="Normal"/>
    <w:uiPriority w:val="99"/>
    <w:unhideWhenUsed/>
    <w:rsid w:val="00A87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609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Pr. Marcos Salas</dc:creator>
  <cp:lastModifiedBy>Pr. Marcos Salas</cp:lastModifiedBy>
  <cp:revision>2</cp:revision>
  <dcterms:created xsi:type="dcterms:W3CDTF">2011-05-16T21:54:00Z</dcterms:created>
  <dcterms:modified xsi:type="dcterms:W3CDTF">2011-05-16T21:59:00Z</dcterms:modified>
</cp:coreProperties>
</file>